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48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juli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-november/18:30/Besluitvorming/2010-89573-G-Programmabegroting-2011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rbsl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verzelfstandiging-van-de-CAI/2010-89178-G-CAI-Albrandswaa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Behoud van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aankoop-en-restauratie-van-Boerderij-Verhoeff/2010-88114-G-Behoud-van-boerderij-Verhoef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herinrichting-Kijvelanden/2010-89044-G-Herinrichting-polder-de-Kijvelan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2e Tussenrapportage 2010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2e-Tussenrapportage-2010/2010-89598-G-2e-Tussenrapportage-20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e. rbsl Machtiging tot het verrichten van procedurehandelingen in bezwaarprocedures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5852-G-Machtiging-tot-het-verrichten-van-procedurehandelingen-in-bezwaarprocedur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rbsl Contract Wooncompas Dorpsdijk 40 en 40a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9619-G-Contract-Wooncompas-Dorpsdijk-40-en-40a-in-Rho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rbsl Uitvoeringsregels en 1e Algemene subsidieverordening Albrandswaard 2010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89520-G-uitvoeringsregels-en-1e-Algemene-subsidieverordening-Albrandswaard-201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rbsl Reactie op voorgestelde wijziging huisvestingsverordening Stadsregio Rotterdam 2006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Hamerstukken/2010-90125-G-Reactie-op-voorgestelde-wijziging-huisvestingsverordening-Stadsregio-Rotterdam-20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rbsl Toelating raadslid J.E. de Leeuwe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Toelating-beediging-mevrouw-J.E..-de-Leeuwe-als-raadslid/2010-91379-G-Toelating-raadslid-J-E-de-Leeuw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rbsl Medisch centrum Rijsdijk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Debat-op-verzoek-van-de-VVD--NAP-en-PvdA-over-medisch-centrum-Rijsdijk/2010-91778-G-Medisch-centrum-Rijsdij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g. rbsl Benoeming duo raadslid J.Y. Gillet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2545-G-Benoeming-duo-raadslid-J-Y-Gill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f. rbsl Auditplan 2010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2252-G-Auditplan-2010-gemeente-Albrands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e. rbsl Afvalbeleidsplan 2010 - 2015 van de gemeente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89876-G-Het-afvalbeleidsplan-2010---2015-van-de-gemeente-Albrandswaa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d. rbsl Wijkwerkplan Politie 2011 wijkteam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91862-G-Wijkwerkplan-Politie-2011-wijkteam-Albrandswaa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c. rbsl Jaarrekening en jaarverslag 2009 OPO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16-december/20:00/Hamerstukken/2010-89413-G-Jaarrekening-en-jaarverslag-2009-OPO-Albrandswaa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rbsl Programmabegroting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1-oktober/19:45/89573-rbsl-Programmabegroting-2011-2014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rbsl CAI Albrandswaarde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Verzelfstandiging-CAI/89178-rbsl-CAI-Albrandswaar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rbsl reactie op voorgestelde wijziging huisvestingsverordening Stadsregio Rotterdam 2006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Reactie-wijziging-Huisvestingsverordening-Stadsregio-Rotterdam-2006/90125-rbsl-reactie-op-voorgestelde-wijziging-huisvestingsverordening-Stadsregio-Rotterdam-200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rbsl uitvoeringsregels en 1e wijziging algemene subsidieverordening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8-november/20:30/1e-wijziging-subsidieverordening-Albrandswaard-Onderzoeksrapport-RKC-inzake-subsidiebeleid-gemeente-Albrandswaard/89520-rbsl-uitvoeringsregels-en-1e-wijziging-algemene-subsidieverordening-Albrandswaa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rbsl beleidsnotitie Monumentenbeleid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Beleidsnotitie-Monumentenbeleid/89130-rbsl-beleidsnotitie-Monumentenbeleid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rbsl Contract Wooncompas Dorpsdijk 40 en 30a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Contract-Wooncompas-Dorpsdijk-40-40a/89619-rbsl-Contract-Wooncompas-Dorpsdijk-40-en-30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rbsl Herinrichting polder de Kijvelanden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5-november/19:45/Herinrichting-Kijvelanden/89044-rbsl-Herinrichting-polder-de-Kijveland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01" meta:character-count="1998" meta:non-whitespace-character-count="1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