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Benoeming de heer Kamphuis tot raadsadviseur commissiegriffier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Regionaal Risicoprofiel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Verordening Cliëntenparticipatie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Nota van uitgangspunten Bestemmingsplan Poortugaal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Begroting 2013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14 mei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111711 rbsl Brief aan minister BZK m.b.t. afschaffing WGR+regeling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111708 rbsl Ingekomen stukkenlijst 12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111400 rbsl Aanwijzing raadsleden t.b.v.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110700 rbsl Motierapportage 12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110290 rbsl Wijziging Algemene Plaatselijke Verordening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109551 Verordening Maatschappelijke participatie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109541 Raadsbesluit tijdelijke regels aanscherping Wet werk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109540 Verordening Langdurigheidstoeslag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109136 rbsl Intrekking verordening CAI Albrandswaard van 29 juni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stedenbouwkundige randvoorwaarden herontwikkeling terrein Rijsdijk 95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uitbreiden parkeermogelijkheden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Uitbreiden parkeermogelijkheden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Aanschaf harware tbv digitalisering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Aanwijzing raadsleden tbv klachtbehandeling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2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stedenbouwkundige randvoorwaarden herontwikkeling terrein Rijsdijk 95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14-mei/20:30/Beediging-de-heer-Kamphuis-tot-raadsadviseur-commissiegriffier/114241-rbsl-Benoeming-de-heer-Kamphuis-tot-raadsadviseur-commissiegriffier.pdf" TargetMode="External" /><Relationship Id="rId26" Type="http://schemas.openxmlformats.org/officeDocument/2006/relationships/hyperlink" Target="https://raad.albrandswaard.nl/Vergaderingen/Gemeenteraad/2012/14-mei/20:30/Hamerstukken/113210-rbsl-Regionaal-Risicoprofiel-VRR1.pdf" TargetMode="External" /><Relationship Id="rId27" Type="http://schemas.openxmlformats.org/officeDocument/2006/relationships/hyperlink" Target="https://raad.albrandswaard.nl/Vergaderingen/Gemeenteraad/2012/14-mei/20:30/Hamerstukken/112130-rbsl-Verordening-Clientenparticpatie-Albrandswaard-2012.pdf" TargetMode="External" /><Relationship Id="rId28" Type="http://schemas.openxmlformats.org/officeDocument/2006/relationships/hyperlink" Target="https://raad.albrandswaard.nl/Vergaderingen/Gemeenteraad/2012/14-mei/20:30/Hamerstukken/110291-rbsl-Nota-van-uitgangspunten-Bestemmingsplan-Poortugaal-Dorp-2012.pdf" TargetMode="External" /><Relationship Id="rId29" Type="http://schemas.openxmlformats.org/officeDocument/2006/relationships/hyperlink" Target="https://raad.albrandswaard.nl/Vergaderingen/Gemeenteraad/2012/14-mei/20:30/Hamerstukken/113783-rbsl-Begroting-2012-Stadsregio-Rotterdam.pdf" TargetMode="External" /><Relationship Id="rId30" Type="http://schemas.openxmlformats.org/officeDocument/2006/relationships/hyperlink" Target="https://raad.albrandswaard.nl/Vergaderingen/Gemeenteraad/2012/14-mei/20:30/Ingekomen-stukken-14.05..2012/114245-rbsl-Ingekomen-stukkenlijst-14-mei-2012.pdf" TargetMode="External" /><Relationship Id="rId37" Type="http://schemas.openxmlformats.org/officeDocument/2006/relationships/hyperlink" Target="https://raad.albrandswaard.nl/Documenten/Raadsbesluiten/111711-rbsl-Brief-aan-minister-BZK-m-b-t-afschaffing-WGR-regeling-1.pdf" TargetMode="External" /><Relationship Id="rId38" Type="http://schemas.openxmlformats.org/officeDocument/2006/relationships/hyperlink" Target="https://raad.albrandswaard.nl/Documenten/Raadsbesluiten/111708-rbsl-Ingekomen-stukkenlijst-12-maart-2012-1.pdf" TargetMode="External" /><Relationship Id="rId39" Type="http://schemas.openxmlformats.org/officeDocument/2006/relationships/hyperlink" Target="https://raad.albrandswaard.nl/Documenten/Raadsbesluiten/111400-rbsl-Aanwijzing-raadsleden-t-b-v-klachtenbehandeling-111401.pdf" TargetMode="External" /><Relationship Id="rId40" Type="http://schemas.openxmlformats.org/officeDocument/2006/relationships/hyperlink" Target="https://raad.albrandswaard.nl/Documenten/Raadsbesluiten/110700-rbsl-Motierapportage-12-maart-2012-1.pdf" TargetMode="External" /><Relationship Id="rId41" Type="http://schemas.openxmlformats.org/officeDocument/2006/relationships/hyperlink" Target="https://raad.albrandswaard.nl/Documenten/Raadsbesluiten/110290-rbsl-Wijziging-Algemene-Plaatselijke-Verordening-APV-1.pdf" TargetMode="External" /><Relationship Id="rId42" Type="http://schemas.openxmlformats.org/officeDocument/2006/relationships/hyperlink" Target="https://raad.albrandswaard.nl/Documenten/Raadsbesluiten/109551-Verordening-Maatschappelijke-participatie-samenwerkingsverband-Ridderkerk-en-Albrandswaard-2012-1.pdf" TargetMode="External" /><Relationship Id="rId43" Type="http://schemas.openxmlformats.org/officeDocument/2006/relationships/hyperlink" Target="https://raad.albrandswaard.nl/Documenten/Raadsbesluiten/109541-Raadsbesluit-tijdelijke-regels-aanscherping-Wet-werk-en-bijstand-1.pdf" TargetMode="External" /><Relationship Id="rId44" Type="http://schemas.openxmlformats.org/officeDocument/2006/relationships/hyperlink" Target="https://raad.albrandswaard.nl/Documenten/Raadsbesluiten/109540-Verordening-Langdurigheidstoeslag-Samenwerkingsverband-Ridderkerk-en-Albrandswaard-2012-1.pdf" TargetMode="External" /><Relationship Id="rId45" Type="http://schemas.openxmlformats.org/officeDocument/2006/relationships/hyperlink" Target="https://raad.albrandswaard.nl/Documenten/Raadsbesluiten/109136-rbsl-Intrekking-verordening-CAI-Albrandswaard-van-29-juni-2009-1-1.pdf" TargetMode="External" /><Relationship Id="rId46" Type="http://schemas.openxmlformats.org/officeDocument/2006/relationships/hyperlink" Target="https://raad.albrandswaard.nl/Vergaderingen/Carrousel/2012/19-maart/20:00/Concept-Welzijnsbeleid/111194-rbsl-Breed-welzijnsbeleid.pdf" TargetMode="External" /><Relationship Id="rId47" Type="http://schemas.openxmlformats.org/officeDocument/2006/relationships/hyperlink" Target="https://raad.albrandswaard.nl/Vergaderingen/Carrousel/2012/19-maart/20:00/Stedenbouwkundige-randvoorwaarden-herontwikkeling-Rijsdijk-95-e.o../B110947-rbsl-vaststelling-stedenbouwkundige-randvoorwaarden-herontwikkeling-terrein-Rijsdijk-95-eo.pdf" TargetMode="External" /><Relationship Id="rId48" Type="http://schemas.openxmlformats.org/officeDocument/2006/relationships/hyperlink" Target="https://raad.albrandswaard.nl/Vergaderingen/Carrousel/2012/19-maart/20:00/Centrumontwikkeling-Rhoon-Langparkeren/111199-rbsl-uitbreiden-parkeermogelijkheden-centrum-Rhoon.pdf" TargetMode="External" /><Relationship Id="rId55" Type="http://schemas.openxmlformats.org/officeDocument/2006/relationships/hyperlink" Target="https://raad.albrandswaard.nl/Vergaderingen/Carrousel/2012/19-maart/20:00/Concept-Toekomstvisie/111677-rbsl-Toekomstvisie-Albrandswaard-2025.pdf" TargetMode="External" /><Relationship Id="rId56" Type="http://schemas.openxmlformats.org/officeDocument/2006/relationships/hyperlink" Target="https://raad.albrandswaard.nl/Vergaderingen/Gemeenteraad/2012/2-april/20:30/Vaststellen-Toekomstvisie/111677-rbsl-Toekomstvisie-Albrandswaard-20251.pdf" TargetMode="External" /><Relationship Id="rId57" Type="http://schemas.openxmlformats.org/officeDocument/2006/relationships/hyperlink" Target="https://raad.albrandswaard.nl/Vergaderingen/Gemeenteraad/2012/2-april/20:30/Centrumontwikkeling-Rhoon-Langparkeren/111199-rbsl-Uitbreiden-parkeermogelijkheden-centrum-Rhoon1.pdf" TargetMode="External" /><Relationship Id="rId58" Type="http://schemas.openxmlformats.org/officeDocument/2006/relationships/hyperlink" Target="https://raad.albrandswaard.nl/Vergaderingen/Gemeenteraad/2012/2-april/20:30/Hamerstukken/112313-rbsl-Aanschaf-harware-tbv-digitalisering-van-de-raad.pdf" TargetMode="External" /><Relationship Id="rId59" Type="http://schemas.openxmlformats.org/officeDocument/2006/relationships/hyperlink" Target="https://raad.albrandswaard.nl/Vergaderingen/Gemeenteraad/2012/2-april/20:30/Hamerstukken/112588-rbsl-Aanwijzing-raadsleden-tbv-klachtbehandeling.pdf" TargetMode="External" /><Relationship Id="rId60" Type="http://schemas.openxmlformats.org/officeDocument/2006/relationships/hyperlink" Target="https://raad.albrandswaard.nl/Vergaderingen/Gemeenteraad/2012/2-april/20:30/Ingekomen-stukken-raad-2.04..2012/112494-rbsl-Ingekomen-stukkenlijst-2-april-2012.pdf" TargetMode="External" /><Relationship Id="rId61" Type="http://schemas.openxmlformats.org/officeDocument/2006/relationships/hyperlink" Target="https://raad.albrandswaard.nl/Vergaderingen/Gemeenteraad/2012/2-april/20:30/Stedenbouwkundige-randvoorwaarden-herontwikkeling-Rijsdijk-95-e.o../110974-rbsl-vaststelling-stedenbouwkundige-randvoorwaarden-herontwikkeling-terrein-Rijsdijk-95-en-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