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1e tussenrapportage 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Voorjaarsnota-en-1e-tussenrapportage/114271-rbsl-1e-tussenrapportage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
              <text:s/>
              voorjaarsnota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Voorjaarsnota-en-1e-tussenrapportage/114208-rbsl--voorjaarsnota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opheffing toezichtsorgaan Vraagwijzer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Opheffing-toezichthoudend-orgaan-vraagwijzer/112792-rbsl-opheffing-toezichtsorgaan-Vraagwijz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stadsregionale agenda jeugd en lokale visie CJG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Visie-beleidsagenda-jeugd-en-Centrum-voor-Jeugd-en-Gezin-Albrandswaard/110777-rbsl-stadsregionale-agenda-jeugd-en-lokale-visie-CJ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Bestemmingsplan Albrandswaardsedijk 43 (WISH)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Bestemmingsplan-Albrandswaardsedijk-43-WISH/113089-rbsl-Bestemmingsplan-Albrandswaardsedijk-43-WIS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verzoek tot uitbreiding van RTV dienstenaanbod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CAI-aanpassing-zenderpakket/112999-rbsl-verzoek-tot-uitbreiding-van-RTV-dienstenaanbod-in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herstel verschrijving en verduidelijking Verordening Cliëntenparticipatie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00/Herstel-verschrijving-en-verduidelijking-Verordening-Clientenparticipatie/112130-rbsl-herstel-verschrijving-en-verduidelijking-Verordening-Clientenparticipatie-Albrandswaard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Regionaal Risicoprofiel VRR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30/Gemeentelijke-consultatie-VRR/113210-rbsl-Regionaal-Risicoprofiel-VR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30/Visie-Molendijk/112033-rbsl-Visie-Molen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Nota van uitgangspunten bestemmingsplan Poortugaal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00/Nota-van-uitgangspunten-bestemmingsplan-Poortugaal-dorp/110291-rbsl-Nota-van-uitgangsputen-bestemmingsplan-Poortugaal-dorp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112588 rbsl Aanwijzing raadsleden tbv klachtbehandeling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588-rbsl-Aanwijzing-raadsleden-tbv-klachtbehandel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112494 rbsl Ingekomen stukkenlijst 2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494-rbsl-Ingekomen-stukkenlijst-2-april-201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112313 rbsl Aanschaf hardware tbv digitalisering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313-rbsl-Aanschaf-harware-tbv-digitalisering-van-de-raa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111677 rbsl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1677-rbsl-Toekomstvisie-Albrandswaard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111199 rbsl Uitbreiden parkeermogelijkheden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11199-rbsl-Uitbreiden-parkeermogelijkheden-centrum-Rhoo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8" meta:character-count="1317" meta:non-whitespace-character-count="1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