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135728 rbsl Beleidsvisie Externe Veiligheid 2012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Beleidsvisie-Externe-Veiligheid-2012-2015/135728-rbsl-Beleidsvisie-Externe-Veiligheid-2012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134414 rbsl Opheffing Gemeenschappelijke regeling Samenwerking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Opheffen-van-de-GR-Sociale-Zaken--wijzigen-Verordening-behandeling-bezwaarschriften-Albrandswaard/134414-rbsl-Opheffing-Gemeenschappelijke-regeling-Samenwerking-Sociale-Zaken-Albrandswaard-en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135010 rbsl Wijziging verordening behandeling bezwaarschriften Albrandswaard ivm opheffing GR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Opheffen-van-de-GR-Sociale-Zaken--wijzigen-Verordening-behandeling-bezwaarschriften-Albrandswaard/135010-rbsl-Wijziging-verordening-behandeling-bezwaarschriften-Albrandswaard-ivm-opheffing-GR-Sociale-zaken-Albrandswaard-e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134153 rbsl Huishoudelijke hulp per 2014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Tarief-Huishoudelijke-hulp/134153-rbsl-Huishoudelijke-hulp-pe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122557 rbsl Vaststellen beeldkwaliteitsplan Vensters Groene Kruisweg - metrobaan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Beeldkwaliteitsplan-Vensters-Groene-Kruisweg/122557-rbsl-Vaststellen-beeldkwaliteitsplan-Vensters-Groene-Kruisweg---metrob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 132909 rbsl concept-financiële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Bespreking-Begroting-BAR/132909-rbsl-concept-financiele-regeling-BAR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 134950 rbsl ontwerp begroting GR BAR-organisatie 2014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Bespreking-Begroting-BAR/134950-rbsl-ontwerp-begroting-GR-BAR-organisatie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134331 rbsl programmabegroting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Bespreking-begroting-in-de-raad-1e-en-2e-termijn--besluitvorming/134331-rbsl-programmabegroting-2014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134653 rbsl 2e Tussenrapportage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Hamerstukken/134653-rbsl-2e-Tussenrapportage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136377 rbsl Ingekomen stukkenlijst 11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Lijst-ingekomen-stukken/136377-rbsl-Ingekomen-stukkenlijst-11-november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135043 rbsl Ingekomen stukkenlijst 7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043-rbsl-Ingekomen-stukkenlijst-7-oktober-201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135001 rbsl Langparkeren Centrum Rhoon Louwerensplein en Julianastraat-Dorpsdijk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001-rbsl-Langparkeren-Centrum-Rhoon-Louwerensplein-en-Julianastraat-Dorps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132896 rbsl Evaluatie kapbeleid en werkbaarheid vergunningenstelsel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896-rbsl-Evaluatie-kapbeleid-en-werkbaarheid-vergunningenstels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132575 rbsl Zienswijze op ontwerp-liquidatieplan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575-rbsl-Zienswijze-op-ontwerp-liquidatieplan-Stadsregio-Rotterdam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131250 rbsl Nota van Uitgangspunten voor inzetten en doorlopen van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250-rbsl-Nota-van-Uitgangspunten-voor-inzetten-en-doorlopen-van-bestemmingsplan-Albrandswaard-Noo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133067 rbsl contractvorming Argos Bouwfonds Essendael bv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Contractvorming-Argos-Bouwfonds-Essendael-B-V-/133067-rbsl-contractvorming-Argos-Bouwfonds-Essendael-b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122557 rbsl Vaststellen Beeldkwaliteitsplan vensters Groene Kruisweg-metrobaan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Vaststellen-beeldkwaliteitsplan-vensters-Groene-Kruisweg-Metrobaan/122557-rbsl-Vaststellen-Beeldkwaliteitsplan-vensters-Groene-Kruisweg-metro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134153 rbsl Tarieven huishoudelijk hulp per 2014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Tarieven-huishoudelijke-hulp-per-2014/134153-rbsl-Tarieven-huishoudelijk-hulp-per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134726 rbsl entreefunctie en verbreding programma Binnenland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Entreefunctie-en-verbreding-programma-Binnenland/134726-rbsl-entreefunctie-en-verbreding-programma-Binnenland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g. 136694 rbsl Instellen raadscommissie behandeling klacht integriteit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136694-rbsl-Instellen-raadscommissie-behandeling-klacht-integriteit-colle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f. 132802 rbsl Intrekken 'oude'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132802-rbsl-Intrekken-oude-verorde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e. 135728 rbsl Beleidsvisie Externe veiligheid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135728-rbsl-Beleidsvisie-Externe-veiligheid-2012-2015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 135010 rbsl Wijziging verordening behandeling bezwaarschriften Albrandswaard ivm opheffing GR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135010-rbsl-Wijziging-verordening-behandeling-bezwaarschriften-Albrandswaard-ivm-opheffing-GR-sociale-zaken-Albrandswaard-en-Ridderkerk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 134414 rbsl Opheffing Gemeenschappelijke regeling Samenwerking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134414-rbsl-Opheffing-Gemeenschappelijke-regeling-Samenwerking-Sociale-Zaken-Albrandswaard-en-Ridderkerk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 134714 rbsl Ontwikkelingsstrategie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134714-rbsl-Ontwikkelingsstrategie-Centrumontwikkeling-Poortugaal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136847 rbsl Ingekomen stukkenlijst 25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Lijst-ingekomen-stukken/136847-rbsl-Ingekomen-stukkenlijst-25-november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88" meta:character-count="2759" meta:non-whitespace-character-count="2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