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9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136902 rbsl Inrichting Centrum Rhoon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0-december/20:00/Inrichting-openbare-ruimte-centrum-Rhoon/136902-rbsl-Inrichting-Centrum-Rho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136852 rbls herstructurering Overhoeken I, II en Binnenbaan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0-december/20:00/Herstructurering-Overhoeken-I-en-II/136852-rbls-Herstructurering-Overhoeken-I-en-I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136323 rbsl realisatie Blauw 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0-december/20:00/Realisatie-Blauwe-Verbinding/136323-rbsl-realisatie-Blauw-Verbin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136834 rbsl Realisatie Toeristisch Overstap Punt Johannapolder Rhoonse Grienden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0-december/20:00/Realisatie-Toeristisch-Opstap-Punt-TOP-Johannapolder-Rhoonse-Grienden/136834-rbsl-Realisatie-Toeristisch-Overstap-Punt-Johannapolder-Rhoonse-Grie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136849 rbsl revitalisering centrum Poortugaal 2013
              <text:span text:style-name="T2"/>
            </text:p>
            <text:p text:style-name="P3"/>
          </table:table-cell>
          <table:table-cell table:style-name="Table3.A2" office:value-type="string">
            <text:p text:style-name="P4">29-11-2013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0-december/20:00/Revitalisering-centrum-Poortugaal/136849-rbsl-revitalisering-centrum-Poortugaal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136847 rbsl Ingekomen stukkenlijst 25 november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930,08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847-rbsl-Ingekomen-stukkenlijst-25-november-201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136694 rbsl Instellen raadscommissie behandeling klacht integriteit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450,18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694-rbsl-Instellen-raadscommissie-behandeling-klacht-integriteit-colle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135728 rbsl Beleidsvisie Externe veiligheid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606,19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28-rbsl-Beleidsvisie-Externe-veiligheid-2012-2015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135010 rbsl Wijziging verordening behandeling bezwaarschriften Albrandswaard ivm opheffing GR sociale zaken Albrandswaard en Ridderkerk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636,47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010-rbsl-Wijziging-verordening-behandeling-bezwaarschriften-Albrandswaard-ivm-opheffing-GR-sociale-zaken-Albrandswaard-en-Ridderkerk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134726 rbsl entreefunctie en verbreding programma Binnenland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474,99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726-rbsl-entreefunctie-en-verbreding-programma-Binnenlan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134714 rbsl Ontwikkelingsstrategie Centrumontwikkeling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714-rbsl-Ontwikkelingsstrategie-Centrumontwikkeling-Poortugaa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134414 rbsl Opheffing Gemeenschappelijke regeling Samenwerking Sociale Zaken Albrandswaard en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515,55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414-rbsl-Opheffing-Gemeenschappelijke-regeling-Samenwerking-Sociale-Zaken-Albrandswaard-en-Ridderker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134153 rbsl Tarieven huishoudelijk hulp per 2014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153-rbsl-Tarieven-huishoudelijk-hulp-per-201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133067 rbsl contractvorming Argos Bouwfonds Essendael bv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524,94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3067-rbsl-contractvorming-Argos-Bouwfonds-Essendael-bv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132802 rbsl Intrekken 'oude' 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529,38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2802-rbsl-Intrekken-oude-verordening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122557 rbsl Vaststellen Beeldkwaliteitsplan vensters Groene Kruisweg-metrobaan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438,49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2557-rbsl-Vaststellen-Beeldkwaliteitsplan-vensters-Groene-Kruisweg-metrobaa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136884 rbsl Zienswijze ontwerpverordening Woonruimtebemiddeling regio Rotterdam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468,29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Zienswijze-ontwerpverordening-woonruimtebemiddeling-regio-Rotterdam-2014/136884-rbsl-Zienswijze-ontwerpverordening-Woonruimtebemiddeling-regio-Rotterdam-20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137226 rbsl winkeltijdenwet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517,52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Winkeltijdenwet/137226-rbsl-winkeltijdenw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126944 rbsl Voorbereidingskrediet locatie Hart van Ghijseland, voormalig kleuterschooltje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502,37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Voorbereidingskrediet-locatie-Hart-van-Ghijseland/126944-rbsl-Voorbereidingskrediet-locatie-Hart-van-Ghijseland--voormalig-kleuterschooltj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136688 rbsl 
              <text:s/>
              Alcohol &amp;amp; drugsnota 2014 2017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465,19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Alcohol---drugsbeleid-2014-2017/136688-rbsl--Alcohol--drugsnota-2014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n. 137550 rbsl Bekrachtiging geheimhouding carrousel 2 december 2013 OMMIJ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480,34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7550-rbsl-Bekrachtiging-geheimhouding-carrousel-2-december-2013-OMMIJ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m. 136834 rbsl Realisatie Toeristisch Overstap Punt Johannapolder Rhoonse Grienden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502,27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834-rbsl-Realisatie-Toeristisch-Overstap-Punt-Johannapolder-Rhoonse-Grienden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l. 136849 rbsl Revitalisering Centrum Poortugaal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849-rbsl-Revitalisering-Centrum-Poortugaal-2013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k. 136323 rbsl Realisatie Blauwe 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501,74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323-rbsl-Realisatie-Blauwe-Verbin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j. 136902 rbsl Inrichting Centrum Rhoon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902-rbsl-Inrichting-Centrum-Rhoon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i. 136852 rbsl Herstructurering Overhoeken I, II en Binnenbaan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852-rbsl-Herstructurering-Overhoeken-I--II-en-Binnenb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h. 136855 rbsl Begrotingswijzigingen 2013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459,33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855-rbsl-Begrotingswijzigingen-2013-Koepelschap-Buitenstedelijk-Gro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g. 136652 rbsl Indexeringsbrief gemeenschappelijke regelingen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652-rbsl-Indexeringsbrief-gemeenschappelijke-regelingen-2015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e. 136676 rbsl Verzoek suppletie-uitkering Gemeentefonds voor het opsporen en ruimen conventionele explosieven.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541,45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676-rbsl-Verzoek-suppletie-uitkering-Gemeentefonds-voor-het-opsporen-en-ruimen-conventionele-explosiev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d. 136856 rbsl 1e begrotingswijziging 2013 Veiligheidsregio Rotterdam Rijnmond..pdf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469,83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856-rbsl-1e-begrotingswijziging-2013-Veiligheidsregio-Rotterdam-Rijnmo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a. 136022 rbsl Herbenoeming 3 externe leden van de Rekenkamercommissie Albrandswaard per 1 januari 2014 tot 2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511,69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022-rbsl-Herbenoeming-3-externe-leden-van-de-Rekenkamercommissie-Albrandswaard-per-1-januari-2014-tot-2-juni-20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f. 135749 rbsl Verordening Kwijtschelding 2014.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855,61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5749-rbsl-Verordening-Kwijtschelding-20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 136064 rbsl 
              <text:s/>
              voortzetten Bureau Sociaal Raadslieden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b-136064-rbsl-voortzetten-Bureau-Sociaal-Raadslieden-in-Albrandswaa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137689 rbsl ingekomen stukken lijst 16 december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761,58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Ingekomen-stuk-raad/137689-rbsl-ingekomen-stukken-lijst-16-december-20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136884 rbsl 
              <text:s/>
              Zienswijze ontwerpverordening woonruimtebemiddeling regio Rotterdam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december/19:30/Zienswijze-op-de-Huisvestingsverordening-Stadsregio/136884-rbsl--Zienswijze-ontwerpverordening-woonruimtebemiddeling-regio-Rotterdam-20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126944 rbsl voorbereidingskrediet locatie Hart van Ghijseland, voormalig kleuterschooltje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december/19:30/Hart-van-Ghijseland/126944-rbsl-voorbereidingkrediet-locatie-Hart-van-Ghijseland--voormalig-kleuterschooltj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136688 rbsl alcohol &amp;amp; drugsnota 2014 2017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december/19:30/Beleidsplan-met-uitgangspunten-van-het-nieuwe-alcohol--drugsbeleid-en-drank--en-horecaverordening/136688-rbsl-alcohol--drugsnota-2014-20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136377 rbsl Ingekomen stukkenlijst 11 november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377-rbsl-Ingekomen-stukkenlijst-11-november-2013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134972 rbsl Financiële verordening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972-rbsl-Financiele-verordening-Albrandswaard-2014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134950 rbsl ontwerp begroting GR BAR-organisatie 2014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418,04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950-rbsl-ontwerp-begroting-GR-BAR-organisatie-2014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134653 rbsl 2e Tussenrapportage 2013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800,18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653-rbsl-2e-Tussenrapportage-2013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134331 rbsl programmabegroting 2014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504,14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331-rbsl-programmabegroting-2014-Albrandswaar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132909 rbsl concept-financiële regeling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2909-rbsl-concept-financiele-regeling-BAR-organisatie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135238 rbsl Reactie op voorstel voor de vorming van de MRDH en Vervoersautoriteit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238-rbsl-Reactie-op-voorstel-voor-de-vorming-van-de-MRDH-en-Vervoersautoritei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26" meta:character-count="4352" meta:non-whitespace-character-count="39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