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1133109 rbsl Vaststelling tussentijdse rapportage Meerjaren Perspectief Ontwikkelingsprojecten (MPOt)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25,16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6/25-oktober/19:30/MPOt-2016/1133109-rbsl-Vaststelling-tussentijdse-rapportage-Meerjaren-Perspectief-Ontwikkelingsprojecten-MPO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1131637 rbsl Lijst ingekomen stukken 19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26-09-2016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september/20:00/Ingekomen-stukken/1131637-rbsl-Lijst-ingekomen-stukken-19-septem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1124092 rbsl Zienswijze Treasurystatuut MRDH
              <text:span text:style-name="T2"/>
            </text:p>
            <text:p text:style-name="P3"/>
          </table:table-cell>
          <table:table-cell table:style-name="Table3.A2" office:value-type="string">
            <text:p text:style-name="P4">23-09-2016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04-oktober/19:30/22-00-22-30-uur-Zienswijze-op-Treasurystatuut-Metropoolregio-Rotterdam-Den-Haag/1124092-rbsl-Zienswijze-Treasurystatuut-MRD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1124058 rbsl Zienswijze Regionaal Investeringsprogramma Metropoolregio Rotterdam Den Haag
              <text:span text:style-name="T2"/>
            </text:p>
            <text:p text:style-name="P3"/>
          </table:table-cell>
          <table:table-cell table:style-name="Table3.A2" office:value-type="string">
            <text:p text:style-name="P4">23-09-2016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04-oktober/19:30/21-30-22-00-uur-Zienswijze-op-Regionaal-investeringsprogramma-Metropoolregio-Rotterdam-Den-Haag/1124058-rbsl-Zienswijze-Regionaal-Investeringsprogramma-Metropoolregio-Rotterdam-Den-Ha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1126195 rbsl Opheffing GR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04-oktober/19:30/21-00-21-30-uur-Opheffing-Koepelschap/1126195-rbsl-Opheffing-GR-Koepelschap-Buitenstedelijk-Gro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1131565 rbsl Voorbereidingskrediet marktinitiatief woningbouw Achterdijk 5 en 7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04-oktober/19:30/20-45-21-00-uur-Voorbereidingskrediet-marktinitiatief-woningbouw-Achterdijk-5-en-7-te-Rhoon/1131565-rbsl-Voorbereidingskrediet-marktinitiatief-woningbouw-Achterdijk-5-en-7-te-Rhoo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1127682 rbsl Planontwikkeling Hof van Spui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04-oktober/19:30/20-15-20-45-uur-Ruimtelijk-procedure-Hof-van-Spui/1127682-rbsl-Planontwikkeling-Hof-van-Spu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1120575 rbsl Voorbereidingskrediet, ontwikkelingsovereenkomst marktinitiatief De Hooghe Heerlyckheid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04-oktober/19:30/19-30-20-15-uur-Voorbereidingskrediet-De-Hooghe-Heerlyckheid-incl-presentatie/1120575-rbsl-Voorbereidingskrediet-ontwikkelingsovereenkomst-marktinitiatief-De-Hooghe-Heerlyckh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1129845 rbsl Duurzaamheidsmaatregelen Gymlokaal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6/03-oktober/19:30/Duurzaamheidsmaatregelen-Gymlokaal-Poortugaal/1129845-rbsl-Duurzaamheidsmaatregelen-Gymlokaal-Poortug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1133069 rbsl Duurzaamheidsmaatregelen Sporthal Rhoon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6/03-oktober/19:30/Duurzaamheidsmaatregelen-Sporthal-Rhoon/1133069-rbsl-Duurzaamheidsmaatregelen-Sporthal-Rhoo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i. 1105594 rbsl Zienswijze 1e tussenrapportage GR BAR- organisatie 2016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596,38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september/20:00/Hamerstukken/i-1105594-rbsl-Zienswijze-1e-tussenrapportage-GR-BAR-organisatie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h. 1121184 rbsl Jaarrekening 2015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september/20:00/Hamerstukken/h-1121184-rbsl-Jaarrekening-2015-Stichting-OPO-Albrands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g. 1122030 rbsl Regionaal Risicoprofiel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september/20:00/Hamerstukken/g-1122030-rbsl-Regionaal-Risicoprofiel-Veiligheidsregio-Rotterdam-Rijnmo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f. 1089873 rbsl Vaststellen veiligheidscontour Eemhaven - Distripark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598,47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september/20:00/Hamerstukken/f-1089873-rbsl-Vaststellen-veiligheidscontour-Eemhaven-Distripark-Albrandswaa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e. 1113240 rbsl Vervangende vaststelling in verband met toepassing bestuurlijke lus bestemmingsplan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september/20:00/Hamerstukken/e-1113240-rbsl-Vervangende-vaststelling-in-verband-met-toepassing-bestuurlijke-lus-bestemmingsplan-Polder-Albrandswaa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 1031879 rbsl Gemeentelijk rioleringsplan 2017 - 2020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september/20:00/Hamerstukken/d-1031879-rbsl-Gemeentelijk-rioleringsplan-2017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c. 1126557 rbsl Beëindiging benoeming F. van der Stam en benoeming H. van Toornburg als lid van de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544,79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september/20:00/Hamerstukken/c-1126557-rbsl-Beeindiging-benoeming-F-van-der-Stam-en-benoeming-H-van-Toornburg-als-lid-van-de-agendacommiss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 1126575 rbsl Beëindiging burgerlidmaatschap H. Visser en benoeming J. van Wolfswinkel als burgerlid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611,03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september/20:00/Hamerstukken/b-1126575-rbsl-Beeindiging-burgerlidmaatschap-H-Visser-en-benoeming-J-van-Wolfswinkel-als-burgerl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 1131223 rbsl Bekrachtiging geheimhouding Raadsinformatiebrief inzake advies advocaat-generaal inzake cassatie Slot Valkensteinsedijk 5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527,16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september/20:00/Hamerstukken/a-1131223-rbsl-Bekrachtiging-geheimhouding-Raadsinformatiebrief-inzake-advies-advocaat-generaal-inzake-cassatie-Slot-Valkensteinsedijk-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1131637 rbsl Lijst ingekomen stukken 19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1637-rbsl-Lijst-ingekomen-stukken-19-september-2016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1131223 rbsl Bekrachtiging geheimhouding Raadsinformatiebrief inzake advies advocaat-generaal inzake cassatie Slot Valkensteinsedijk 5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527,16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1223-rbsl-Bekrachtiging-geheimhouding-Raadsinformatiebrief-inzake-advies-advocaat-generaal-inzake-cassatie-Slot-Valkensteinsedijk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1126575 rbsl Beëindiging burgerlidmaatschap H. Visser en benoeming J. van Wolfswinkel als burgerlid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611,03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6575-rbsl-Beeindiging-burgerlidmaatschap-H-Visser-en-benoeming-J-van-Wolfswinkel-als-burgerl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1126557 rbsl Beëindiging benoeming F. van der Stam en benoeming H. van Toornburg als lid van de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544,79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6557-rbsl-Beeindiging-benoeming-F-van-der-Stam-en-benoeming-H-van-Toornburg-als-lid-van-de-agendacommis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1122030 rbsl Regionaal Risicoprofiel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551,42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2030-rbsl-Regionaal-Risicoprofiel-Veiligheidsregio-Rotterdam-Rijnmo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1121184 rbsl Jaarrekening 2015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1184-rbsl-Jaarrekening-2015-Stichting-OPO-Albrandswa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1113240 rbsl Vervangende vaststelling in verband met toepassing bestuurlijke lus bestemmingsplan Polder Albrandswaard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13240-rbsl-Vervangende-vaststelling-in-verband-met-toepassing-bestuurlijke-lus-bestemmingsplan-Polder-Albrandswaa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1105594 rbsl Zienswijze 1e tussenrapportage GR BAR- organisatie 2016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596,38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05594-rbsl-Zienswijze-1e-tussenrapportage-GR-BAR-organisatie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1089873 rbsl Vaststellen veiligheidscontour Eemhaven - Distripark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598,47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89873-rbsl-Vaststellen-veiligheidscontour-Eemhaven-Distripark-Albrandswaar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1031879 rbsl Gemeentelijk rioleringsplan 2017 - 2020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542,42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31879-rbsl-Gemeentelijk-rioleringsplan-2017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1129699 rbsl Programmabegroting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118,76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6/25-oktober/19:30/Begroting-Albrandswaard-2017/1129699-rbsl-Programmabegroting-2017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1126993 rbsl 
              <text:s/>
              2e tussenrapportage 2016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135,96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6/25-oktober/19:30/2e-tussenrapportage-Albrandswaard-2016/1126993-rbsl-2e-tussenrapportage-2016-gemeente-Albrandswaa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93" meta:character-count="3540" meta:non-whitespace-character-count="3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