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54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1356430 rbsl inzake Realisatie Huis van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8/04-december/19:30/1356430-rbsl-inzake-Realisatie-Huis-van-Albrandswaa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1358837 rbsl MRDH zienswijze deelname coöperatieve vereniging DOVANDOV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26,32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8/04-december/19:30/1358837-rbsl-MRDH-zienswijze-deelname-cooeperatieve-vereniging-DOVANDOV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1357890 rbsl gewijzigde statuten Stichting OPO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25,98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8/26-november/19:30/1357890-rbsl-gewijzigde-statuten-Stichting-OPO-Albrandswa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b. 1357341 rbsl 2e wijziging Gemeenschappelijke Regeling (GR) SVHW 2015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24,89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8/26-november/19:30/b-1357341-rbsl-2e-wijziging-Gemeenschappelijke-Regeling-GR-SVHW-20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1338921 rbsl Verklaring van geen bedenking voor de bouw van een woning op het perceel naast Achterdijk 34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248,75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38921-rbsl-Verklaring-van-geen-bedenking-voor-de-bouw-van-een-woning-op-het-perceel-naast-Achterdijk-3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1355246 rbsl 2e wijziging programmabegroting 2018 Veiligheidsregio Rotterdam (VRR)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242,75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55246-rbsl-2e-wijziging-programmabegroting-2018-Veiligheidsregio-Rotterdam-VR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1361767 rbsl Beeindiging burgerlidmaatschap P. Gans en O. Eichhorn-Oevering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61767-rbsl-Beeindiging-burgerlidmaatschap-P-Gans-en-O-Eichhorn-Oever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1361768 rbsl Beeindiging benoeming agendacommisslid J. Ram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61768-rbsl-Beeindiging-benoeming-agendacommisslid-J-Ra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1362281 rbs Lijst ingekomen stukken 12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62281-rbs-Lijst-ingekomen-stukken-12-november-2018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1353063 rbsl 
              <text:s/>
              Rekenkamercommissierapport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282,06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53063-rbsl-Rekenkamercommissierapport-Duurzaamheid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1340967 rbsl Ontwikkelingsovereenkomst marktinitiatief Stationsstraat 49-59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287,49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40967-rbsl-Ontwikkelingsovereenkomst-marktinitiatief-Stationsstraat-49-59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1362950 rbsl Bekrachtiging geheimhouding ter inzage gelegde brief AHC ENECO dd 15-10-2018)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326,58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62950-rbsl-Bekrachtiging-geheimhouding-ter-inzage-gelegde-brief-AHC-ENECO-dd-15-10-20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1340967 rbsl Ontwikkelingsovereenkomst marktinitiatief Stationsstraat 49-59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287,49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12-november/20:00/1340967-rbsl-Ontwikkelingsovereenkomst-marktinitiatief-Stationsstraat-49-59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1353063 rbsl 
              <text:s/>
              Rekenkamercommissierapport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282,06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12-november/20:00/1353063-rbsl-Rekenkamercommissierapport-Duurzaam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e. 1362950 rbsl Bekrachtiging geheimhouding ter inzage gelegde brief AHC ENECO dd 15-10-2018)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326,58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12-november/20:00/e-1362950-rbsl-Bekrachtiging-geheimhouding-ter-inzage-gelegde-brief-AHC-ENECO-dd-15-10-2018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d. 1338921 rbsl Verklaring van geen bedenking voor de bouw van een woning op het perceel naast Achterdijk 34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248,75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12-november/20:00/d-1338921-rbsl-Verklaring-van-geen-bedenking-voor-de-bouw-van-een-woning-op-het-perceel-naast-Achterdijk-34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c. 1355246 rbsl 2e wijziging programmabegroting 2018 Veiligheidsregio Rotterdam (VRR)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242,75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12-november/20:00/c-1355246-rbsl-2e-wijziging-programmabegroting-2018-Veiligheidsregio-Rotterdam-VR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b. 1361767 rbsl Beeindiging burgerlidmaatschap P. Gans en O. Eichhorn-Oevering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242,85 KB
            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12-november/20:00/b-1361767-rbsl-Beeindiging-burgerlidmaatschap-P-Gans-en-O-Eichhorn-Oever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a. 1361768 rbsl Beeindiging benoeming agendacommisslid J. Ram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12-november/20:00/a-1361768-rbsl-Beeindiging-benoeming-agendacommisslid-J-Ram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1362281 rbs Lijst ingekomen stukken 12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12-november/20:00/1362281-rbs-Lijst-ingekomen-stukken-12-november-201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1349825 rbsl 
              <text:s/>
              Programmabegroting 2019 – 2022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711,41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05-november/17:00/1349825-rbsl-Programmabegroting-2019-2022-Gemeente-Albrandswaar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b. 1351213 rbsl 
              <text:s/>
              2e tussenrapportage 2018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344,75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05-november/17:00/b-1351213-rbsl-2e-tussenrapportage-2018-Gemeente-Albrandswaard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a. 1352353 rbsl Bekrachtiging geheimhouding MPOt 2018 en presentatie MPOt 2018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244,13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05-november/17:00/a-1352353-rbsl-Bekrachtiging-geheimhouding-MPOt-2018-en-presentatie-MPOt-2018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1349825 rbsl 
              <text:s/>
              Programmabegroting 2019 – 2022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05-11-2018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711,41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49825-rbsl-Programmabegroting-2019-2022-Gemeente-Albrandswaa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1351213 rbsl 
              <text:s/>
              2e tussenrapportage 2018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05-11-2018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344,75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b-1351213-rbsl-2e-tussenrapportage-2018-Gemeente-Albrandswaa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1352353 rbsl Bekrachtiging geheimhouding MPOt 2018 en presentatie MPOt 2018
              <text:span text:style-name="T2"/>
            </text:p>
            <text:p text:style-name="P3"/>
          </table:table-cell>
          <table:table-cell table:style-name="Table3.A2" office:value-type="string">
            <text:p text:style-name="P4">05-11-2018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244,13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a-1352353-rbsl-Bekrachtiging-geheimhouding-MPOt-2018-en-presentatie-MPOt-201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407" meta:character-count="2799" meta:non-whitespace-character-count="25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46980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46980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