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50617 rbsl Beëdiging burgerleden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0617-rbsl-Beediging-burgerleden-gemeente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58429 rbsl Bekrachtiging geheimhouding Projectenboek MPO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8429-rbsl-Bekrachtiging-geheimhouding-Projectenboek-MPO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56339 rbsl Lijst Ingekomen Stukken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6339-rbsl-Lijst-Ingekomen-Stukken-1-april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56125 rbsl Vaststelling verslag raadsvergadering 4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6125-rbsl-Vaststelling-verslag-raadsvergadering-4-maart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54553 rbsl beëindiging benoeming J.C. Hoedemans-Bosch tot burgerlid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553-rbsl-beeindiging-benoeming-J-C-Hoedemans-Bosch-tot-burgerl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564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