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316024 Raadsbesluit Nota maatschappelijk vastgoed Albrandswaard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134,21 KB</text:p>
          </table:table-cell>
          <table:table-cell table:style-name="Table3.A2" office:value-type="string">
            <text:p text:style-name="P22">
              <text:a xlink:type="simple" xlink:href="https://raad.albrandswaard.nl/Documenten/316024-Raadsbesluit-Nota-maatschappelijk-vastgoed-Albrandswaard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290802 Raadsbesluit Ontwikkelingsplan voor het marktinitiatief 'Achterdijk 11 te Rhoon'.pdf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52,39 KB</text:p>
          </table:table-cell>
          <table:table-cell table:style-name="Table3.A2" office:value-type="string">
            <text:p text:style-name="P22">
              <text:a xlink:type="simple" xlink:href="https://raad.albrandswaard.nl/Documenten/290802-Raadsbesluit-Ontwikkelingsplan-voor-het-marktinitiatief-Achterdijk-11-te-Rhoo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411724 Verordening Afvalstoffenverordening Albrandswaard 2022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11724-Verordening-Afvalstoffenverordening-Albrandswaard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431704 Raadsbesluit Bekrachtiging geheimhouding bijlage Projectenboek bij Raadsinformatiebrief 431704 Voortgang ontwikkelingen projecten MPOt 2021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31704-Raadsbesluit-Bekrachtiging-geheimhouding-bijlage-Projectenboek-bij-Raadsinformatiebrief-431704-Voortgang-ontwikkelingen-projecten-MPOt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457006 Raadsbesluit Ingekomen stukken 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257,29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57006-Raadsbesluit-Ingekomen-stukken-7-februari-2022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445415 Raadsbesluit Bekrachtiging geheimhouding op bijlage 3 (geheim 20220104 locatieonderzoek) bij raadsvoorstel Acute noodopvang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45415-Raadsbesluit-Bekrachtiging-geheimhouding-op-bijlage-3-geheim-20220104-locatieonderzoek-bij-raadsvoorstel-Acute-noodopvang-asielzoek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411724 Raadsbesluit Afvalstoffenverordening Albrandswaard 2022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11724-Raadsbesluit-Afvalstoffenverordening-Albrandswaard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338450 Raadsbesluit Ontwerp Bestemmingsplan Buijtenland van Rhoon 2021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38450-Raadsbesluit-Ontwerp-Bestemmingsplan-Buijtenland-van-Rhoon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37" meta:character-count="1061" meta:non-whitespace-character-count="9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